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9C" w:rsidRDefault="008A0A1E">
      <w:pPr>
        <w:spacing w:after="0"/>
        <w:ind w:left="120"/>
      </w:pPr>
      <w:bookmarkStart w:id="0" w:name="block-730199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CC669C" w:rsidRDefault="008A0A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CC669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</w:tr>
      <w:tr w:rsidR="00CC669C" w:rsidRPr="008A0A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8A0A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A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алканы, циклоалканы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 (арены)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Галогенпроизводные углеводородов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Сложные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Азотсодержащие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 соединения</w:t>
            </w: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CC669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Высокомолекулярные соединения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</w:tbl>
    <w:p w:rsidR="00CC669C" w:rsidRDefault="00CC669C">
      <w:pPr>
        <w:sectPr w:rsidR="00CC66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69C" w:rsidRDefault="008A0A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CC669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CC669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атома.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CC669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CC669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</w:tbl>
    <w:p w:rsidR="00CC669C" w:rsidRDefault="00CC669C">
      <w:pPr>
        <w:sectPr w:rsidR="00CC66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69C" w:rsidRDefault="008A0A1E">
      <w:pPr>
        <w:spacing w:after="0"/>
        <w:ind w:left="120"/>
      </w:pPr>
      <w:bookmarkStart w:id="1" w:name="block-73019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669C" w:rsidRDefault="008A0A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CC669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и значение органической химии, представление о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многообразии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Валентные возможности атома углерода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 в органических соединениях. Механизмы образования ковалентной связи,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разрыва связей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и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Алканы: гомологический ряд, общая формула, номенклатура и изомерия, электронное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и пространственное строение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алканов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алканов в природе. Способы получения и применение алканов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Циклоалканы: общая формула, номенклатура и изомерия, особенности строения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и химических свойств, способы получения и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Алкены: гомологический ряд, общая формула, номенклатура, электронное и пространственное строение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Структурная и цис-транс-изомерия алкенов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алкенов.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Марковникова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применение алкенов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Алкадиены: сопряжённые,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изолированные, кумулированные. Особенности электронного строения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сопряжённых диенов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алкадиенов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гомологический ряд, общая формула, номенклатура, электронное и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пространственное строение молекул,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алкинов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задач: расчёты по уравнению химической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реакции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гомологический ряд, общая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аренов: реакции замещения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аренов: реакции присоединения, окисление гомологов бензола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химических свойств стирола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аренов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Природный газ.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Попутные нефтяные газы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продуктов переработки нефти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</w:t>
            </w:r>
            <w:proofErr w:type="gramStart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галогенпроизводные</w:t>
            </w:r>
            <w:proofErr w:type="gramEnd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. Взаимодействие дигалогеналканов с магнием и цинком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разделу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предельных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спирты: этиленгликоль и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глицерин, их физические и химические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Токсичность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применение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 и кетоны: электронное строение карбонильной группы;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гомологические ряды,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альдегидов и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гидроксикарбоновых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Представители высших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эфиры"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Жиры: строение,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(гидролиз)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жирных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Жиры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Мыла как соли высших карбоновых кислот, их моющее действие. Понятие о синтетических моющих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средствах (СМС)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углеводов (мон</w:t>
            </w:r>
            <w:proofErr w:type="gramStart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, ди- и полисахариды)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Дисахариды: сахароза, мальтоза и лактоза.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 природе и применение дисахаридов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искусственных волокнах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на определение доли выхода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продукта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реакции </w:t>
            </w:r>
            <w:proofErr w:type="gramStart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Амины: классификация, строение молекул, общая формула,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изомерия, номенклатура и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α-аминокислот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r>
              <w:rPr>
                <w:rFonts w:ascii="Times New Roman" w:hAnsi="Times New Roman"/>
                <w:color w:val="000000"/>
                <w:sz w:val="24"/>
              </w:rPr>
              <w:t>Синтез и гидролиз пептидов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 как природные полимеры;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структуры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4. Решение экспериментальных задач по теме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высокомолекулярных соединений и методы их синтеза </w:t>
            </w:r>
            <w:proofErr w:type="gramStart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—п</w:t>
            </w:r>
            <w:proofErr w:type="gramEnd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олимеризация и поликонденсация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Эластомеры: </w:t>
            </w:r>
            <w:proofErr w:type="gramStart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</w:t>
            </w:r>
            <w:proofErr w:type="gramEnd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синтетические каучуки. Резина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Волокна: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натуральные, искусственные, синтетические. Полимеры специального назначения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"Высокомолекулярные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</w:tbl>
    <w:p w:rsidR="00CC669C" w:rsidRDefault="00CC669C">
      <w:pPr>
        <w:sectPr w:rsidR="00CC66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69C" w:rsidRDefault="008A0A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CC669C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69C" w:rsidRDefault="00CC66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69C" w:rsidRDefault="00CC669C"/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электронов по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атомным</w:t>
            </w:r>
            <w:proofErr w:type="gramEnd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орбиталям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конфигурации ионов. Электроотрицательность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химической связи.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связь. Межмолекулярные взаимодействия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концентрации растворов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"Строение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веществ"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Тепловые эффекты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r>
              <w:rPr>
                <w:rFonts w:ascii="Times New Roman" w:hAnsi="Times New Roman"/>
                <w:color w:val="000000"/>
                <w:sz w:val="24"/>
              </w:rPr>
              <w:t>Катализ и катализаторы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Гомогенные </w:t>
            </w:r>
            <w:r>
              <w:rPr>
                <w:rFonts w:ascii="Times New Roman" w:hAnsi="Times New Roman"/>
                <w:color w:val="000000"/>
                <w:sz w:val="24"/>
              </w:rPr>
              <w:t>и гетерогенные реакции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"Влияние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диссоциации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Водородный показатель (pH) раствора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(электонно-ионного)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неметаллов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Аллотропия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4. Решение экспериментальных задач по теме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Озон. Применение кислорода и озона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пероксиды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Сера: нахождение в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сульфиды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"Сера и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Аммиак, нитриды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Азотные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Фосфиды и фосфин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Фосфорные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фосфор</w:t>
            </w:r>
            <w:proofErr w:type="gramEnd"/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кремниевая кислота,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электронных оболочек атомов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физические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Сплавы металлов. Коррозия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Алюминий: получение, физические и химические свойства,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 алюминия, гидроксокомплексы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теме "Металлы главных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(Б-групп)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соединения марганца.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меди и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Гидроксокомплексы цинка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обеспечении устойчивого развития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в строительстве. Важнейшие строительные и </w:t>
            </w: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C669C" w:rsidRDefault="00CC669C">
            <w:pPr>
              <w:spacing w:after="0"/>
              <w:ind w:left="135"/>
            </w:pPr>
          </w:p>
        </w:tc>
      </w:tr>
      <w:tr w:rsidR="00CC66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Pr="008A0A1E" w:rsidRDefault="008A0A1E">
            <w:pPr>
              <w:spacing w:after="0"/>
              <w:ind w:left="135"/>
              <w:rPr>
                <w:lang w:val="ru-RU"/>
              </w:rPr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 w:rsidRPr="008A0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C669C" w:rsidRDefault="008A0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69C" w:rsidRDefault="00CC669C"/>
        </w:tc>
      </w:tr>
    </w:tbl>
    <w:p w:rsidR="00CC669C" w:rsidRDefault="00CC669C">
      <w:pPr>
        <w:sectPr w:rsidR="00CC669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000000" w:rsidRPr="008A0A1E" w:rsidRDefault="008A0A1E" w:rsidP="008A0A1E">
      <w:pPr>
        <w:spacing w:after="0"/>
        <w:ind w:left="120"/>
        <w:rPr>
          <w:lang w:val="ru-RU"/>
        </w:rPr>
      </w:pPr>
    </w:p>
    <w:sectPr w:rsidR="00000000" w:rsidRPr="008A0A1E" w:rsidSect="008A0A1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77F3"/>
    <w:multiLevelType w:val="multilevel"/>
    <w:tmpl w:val="CE7261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02D31"/>
    <w:multiLevelType w:val="multilevel"/>
    <w:tmpl w:val="C7E2B9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1D643F"/>
    <w:multiLevelType w:val="multilevel"/>
    <w:tmpl w:val="60D8BE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9F3D85"/>
    <w:multiLevelType w:val="multilevel"/>
    <w:tmpl w:val="9BCC5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C669C"/>
    <w:rsid w:val="008A0A1E"/>
    <w:rsid w:val="00CC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669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66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2957</Words>
  <Characters>16856</Characters>
  <Application>Microsoft Office Word</Application>
  <DocSecurity>0</DocSecurity>
  <Lines>140</Lines>
  <Paragraphs>39</Paragraphs>
  <ScaleCrop>false</ScaleCrop>
  <Company/>
  <LinksUpToDate>false</LinksUpToDate>
  <CharactersWithSpaces>19774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2</cp:revision>
  <dcterms:created xsi:type="dcterms:W3CDTF">2023-11-15T19:46:00Z</dcterms:created>
  <dcterms:modified xsi:type="dcterms:W3CDTF">2023-11-15T19:47:00Z</dcterms:modified>
</cp:coreProperties>
</file>